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FD" w:rsidRDefault="00CC3E9F">
      <w:hyperlink r:id="rId4" w:history="1">
        <w:r w:rsidRPr="00CC3E9F">
          <w:rPr>
            <w:rStyle w:val="Hyperlink"/>
          </w:rPr>
          <w:t>https://link.springer.com/article/10.1007%2Fs11785-015-0481-8</w:t>
        </w:r>
      </w:hyperlink>
      <w:bookmarkStart w:id="0" w:name="_GoBack"/>
      <w:bookmarkEnd w:id="0"/>
    </w:p>
    <w:sectPr w:rsidR="0067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9F"/>
    <w:rsid w:val="00671CFD"/>
    <w:rsid w:val="00C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F7AB-093C-4307-8565-9B72A4F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%2Fs11785-015-0481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2020-08-17T07:31:00Z</dcterms:created>
  <dcterms:modified xsi:type="dcterms:W3CDTF">2020-08-17T07:32:00Z</dcterms:modified>
</cp:coreProperties>
</file>